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66" w:rsidRDefault="00E5620C" w:rsidP="00734B1B">
      <w:pPr>
        <w:jc w:val="center"/>
        <w:rPr>
          <w:rFonts w:ascii="Times New Roman" w:hAnsi="Times New Roman" w:cs="Times New Roman"/>
          <w:sz w:val="24"/>
          <w:szCs w:val="24"/>
        </w:rPr>
      </w:pPr>
      <w:r>
        <w:rPr>
          <w:rFonts w:ascii="Times New Roman" w:hAnsi="Times New Roman" w:cs="Times New Roman"/>
          <w:sz w:val="24"/>
          <w:szCs w:val="24"/>
        </w:rPr>
        <w:t>EXAM 7</w:t>
      </w:r>
    </w:p>
    <w:p w:rsidR="007B4566" w:rsidRDefault="007B4566" w:rsidP="00734B1B">
      <w:pPr>
        <w:jc w:val="center"/>
        <w:rPr>
          <w:rFonts w:ascii="Times New Roman" w:hAnsi="Times New Roman" w:cs="Times New Roman"/>
          <w:sz w:val="24"/>
          <w:szCs w:val="24"/>
        </w:rPr>
      </w:pPr>
    </w:p>
    <w:p w:rsidR="00360818" w:rsidRDefault="00E5620C" w:rsidP="00734B1B">
      <w:pPr>
        <w:jc w:val="center"/>
        <w:rPr>
          <w:rFonts w:ascii="Times New Roman" w:hAnsi="Times New Roman" w:cs="Times New Roman"/>
          <w:sz w:val="24"/>
          <w:szCs w:val="24"/>
        </w:rPr>
      </w:pPr>
      <w:r w:rsidRPr="00734B1B">
        <w:rPr>
          <w:rFonts w:ascii="Times New Roman" w:hAnsi="Times New Roman" w:cs="Times New Roman"/>
          <w:sz w:val="24"/>
          <w:szCs w:val="24"/>
        </w:rPr>
        <w:t>STUDENT’ NAME</w:t>
      </w:r>
    </w:p>
    <w:p w:rsidR="00734B1B" w:rsidRPr="00734B1B" w:rsidRDefault="00734B1B" w:rsidP="00734B1B">
      <w:pPr>
        <w:jc w:val="center"/>
        <w:rPr>
          <w:rFonts w:ascii="Times New Roman" w:hAnsi="Times New Roman" w:cs="Times New Roman"/>
          <w:sz w:val="24"/>
          <w:szCs w:val="24"/>
        </w:rPr>
      </w:pPr>
    </w:p>
    <w:p w:rsidR="00734B1B" w:rsidRPr="00734B1B" w:rsidRDefault="00E5620C" w:rsidP="00734B1B">
      <w:pPr>
        <w:jc w:val="center"/>
        <w:rPr>
          <w:rFonts w:ascii="Times New Roman" w:hAnsi="Times New Roman" w:cs="Times New Roman"/>
          <w:sz w:val="24"/>
          <w:szCs w:val="24"/>
        </w:rPr>
      </w:pPr>
      <w:r w:rsidRPr="00734B1B">
        <w:rPr>
          <w:rFonts w:ascii="Times New Roman" w:hAnsi="Times New Roman" w:cs="Times New Roman"/>
          <w:sz w:val="24"/>
          <w:szCs w:val="24"/>
        </w:rPr>
        <w:t>INSTITUTION AFFILIATION</w:t>
      </w:r>
    </w:p>
    <w:p w:rsidR="00734B1B" w:rsidRDefault="00E5620C" w:rsidP="00734B1B">
      <w:pPr>
        <w:tabs>
          <w:tab w:val="left" w:pos="2925"/>
        </w:tabs>
        <w:rPr>
          <w:rFonts w:ascii="Times New Roman" w:hAnsi="Times New Roman" w:cs="Times New Roman"/>
          <w:sz w:val="24"/>
          <w:szCs w:val="24"/>
        </w:rPr>
      </w:pPr>
      <w:r>
        <w:rPr>
          <w:rFonts w:ascii="Times New Roman" w:hAnsi="Times New Roman" w:cs="Times New Roman"/>
          <w:sz w:val="24"/>
          <w:szCs w:val="24"/>
        </w:rPr>
        <w:tab/>
      </w: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Default="00734B1B" w:rsidP="00734B1B">
      <w:pPr>
        <w:tabs>
          <w:tab w:val="left" w:pos="2925"/>
        </w:tabs>
        <w:rPr>
          <w:rFonts w:ascii="Times New Roman" w:hAnsi="Times New Roman" w:cs="Times New Roman"/>
          <w:sz w:val="24"/>
          <w:szCs w:val="24"/>
        </w:rPr>
      </w:pPr>
    </w:p>
    <w:p w:rsidR="00734B1B" w:rsidRPr="00E5620C" w:rsidRDefault="00E5620C" w:rsidP="00E5620C">
      <w:pPr>
        <w:pStyle w:val="ListParagraph"/>
        <w:numPr>
          <w:ilvl w:val="0"/>
          <w:numId w:val="1"/>
        </w:numPr>
        <w:tabs>
          <w:tab w:val="left" w:pos="2925"/>
        </w:tabs>
        <w:spacing w:line="360" w:lineRule="auto"/>
        <w:rPr>
          <w:rFonts w:ascii="Times New Roman" w:hAnsi="Times New Roman" w:cs="Times New Roman"/>
          <w:sz w:val="24"/>
          <w:szCs w:val="24"/>
        </w:rPr>
      </w:pPr>
      <w:r w:rsidRPr="00E5620C">
        <w:rPr>
          <w:rFonts w:ascii="Times New Roman" w:hAnsi="Times New Roman" w:cs="Times New Roman"/>
          <w:sz w:val="24"/>
          <w:szCs w:val="24"/>
        </w:rPr>
        <w:t>The poetic element used is Metaphor.</w:t>
      </w:r>
    </w:p>
    <w:p w:rsidR="00734B1B" w:rsidRPr="00E5620C" w:rsidRDefault="00E5620C" w:rsidP="00E5620C">
      <w:pPr>
        <w:pStyle w:val="ListParagraph"/>
        <w:tabs>
          <w:tab w:val="left" w:pos="2925"/>
        </w:tabs>
        <w:spacing w:line="360" w:lineRule="auto"/>
        <w:rPr>
          <w:rFonts w:ascii="Times New Roman" w:hAnsi="Times New Roman" w:cs="Times New Roman"/>
          <w:sz w:val="24"/>
          <w:szCs w:val="24"/>
        </w:rPr>
      </w:pPr>
      <w:r w:rsidRPr="00E5620C">
        <w:rPr>
          <w:rFonts w:ascii="Times New Roman" w:hAnsi="Times New Roman" w:cs="Times New Roman"/>
          <w:sz w:val="24"/>
          <w:szCs w:val="24"/>
        </w:rPr>
        <w:t xml:space="preserve"> ‘No fault of mine made me your toast’</w:t>
      </w:r>
    </w:p>
    <w:p w:rsidR="00734B1B" w:rsidRPr="00E5620C" w:rsidRDefault="00E5620C" w:rsidP="00E5620C">
      <w:pPr>
        <w:pStyle w:val="ListParagraph"/>
        <w:numPr>
          <w:ilvl w:val="0"/>
          <w:numId w:val="1"/>
        </w:numPr>
        <w:tabs>
          <w:tab w:val="left" w:pos="2925"/>
        </w:tabs>
        <w:spacing w:line="360" w:lineRule="auto"/>
        <w:rPr>
          <w:rFonts w:ascii="Times New Roman" w:hAnsi="Times New Roman" w:cs="Times New Roman"/>
          <w:sz w:val="24"/>
          <w:szCs w:val="24"/>
        </w:rPr>
      </w:pPr>
      <w:r w:rsidRPr="00E5620C">
        <w:rPr>
          <w:rFonts w:ascii="Times New Roman" w:hAnsi="Times New Roman" w:cs="Times New Roman"/>
          <w:sz w:val="24"/>
          <w:szCs w:val="24"/>
        </w:rPr>
        <w:t>The use of repetition of the word</w:t>
      </w:r>
    </w:p>
    <w:p w:rsidR="00734B1B" w:rsidRPr="00E5620C" w:rsidRDefault="00E5620C" w:rsidP="00E5620C">
      <w:pPr>
        <w:pStyle w:val="ListParagraph"/>
        <w:tabs>
          <w:tab w:val="left" w:pos="2925"/>
        </w:tabs>
        <w:spacing w:line="360" w:lineRule="auto"/>
        <w:rPr>
          <w:rFonts w:ascii="Times New Roman" w:hAnsi="Times New Roman" w:cs="Times New Roman"/>
          <w:sz w:val="24"/>
          <w:szCs w:val="24"/>
        </w:rPr>
      </w:pPr>
      <w:r w:rsidRPr="00E5620C">
        <w:rPr>
          <w:rFonts w:ascii="Times New Roman" w:hAnsi="Times New Roman" w:cs="Times New Roman"/>
          <w:sz w:val="24"/>
          <w:szCs w:val="24"/>
        </w:rPr>
        <w:t xml:space="preserve"> ‘Trod’</w:t>
      </w:r>
    </w:p>
    <w:p w:rsidR="00100F0B" w:rsidRPr="00E5620C" w:rsidRDefault="00E5620C" w:rsidP="00E5620C">
      <w:pPr>
        <w:pStyle w:val="ListParagraph"/>
        <w:numPr>
          <w:ilvl w:val="0"/>
          <w:numId w:val="1"/>
        </w:numPr>
        <w:tabs>
          <w:tab w:val="left" w:pos="2925"/>
        </w:tabs>
        <w:spacing w:line="360" w:lineRule="auto"/>
        <w:rPr>
          <w:rFonts w:ascii="Times New Roman" w:hAnsi="Times New Roman" w:cs="Times New Roman"/>
          <w:sz w:val="24"/>
          <w:szCs w:val="24"/>
        </w:rPr>
      </w:pPr>
      <w:r w:rsidRPr="00E5620C">
        <w:rPr>
          <w:rFonts w:ascii="Times New Roman" w:hAnsi="Times New Roman" w:cs="Times New Roman"/>
          <w:sz w:val="24"/>
          <w:szCs w:val="24"/>
        </w:rPr>
        <w:t>The poetic element used is parallelism.</w:t>
      </w:r>
    </w:p>
    <w:p w:rsidR="00C74CA2" w:rsidRPr="00E5620C" w:rsidRDefault="00E5620C" w:rsidP="00E5620C">
      <w:pPr>
        <w:tabs>
          <w:tab w:val="left" w:pos="2925"/>
        </w:tabs>
        <w:spacing w:line="360" w:lineRule="auto"/>
        <w:ind w:left="360"/>
        <w:rPr>
          <w:rFonts w:ascii="Times New Roman" w:hAnsi="Times New Roman" w:cs="Times New Roman"/>
          <w:sz w:val="24"/>
          <w:szCs w:val="24"/>
        </w:rPr>
      </w:pPr>
      <w:r w:rsidRPr="00E5620C">
        <w:rPr>
          <w:rFonts w:ascii="Times New Roman" w:hAnsi="Times New Roman" w:cs="Times New Roman"/>
          <w:sz w:val="24"/>
          <w:szCs w:val="24"/>
        </w:rPr>
        <w:t xml:space="preserve">The connection of two ideas by repeating the word </w:t>
      </w:r>
    </w:p>
    <w:p w:rsidR="00734B1B" w:rsidRPr="00E5620C" w:rsidRDefault="00E5620C" w:rsidP="00E5620C">
      <w:pPr>
        <w:pStyle w:val="ListParagraph"/>
        <w:tabs>
          <w:tab w:val="left" w:pos="2925"/>
        </w:tabs>
        <w:spacing w:line="360" w:lineRule="auto"/>
        <w:rPr>
          <w:rFonts w:ascii="Times New Roman" w:hAnsi="Times New Roman" w:cs="Times New Roman"/>
          <w:sz w:val="24"/>
          <w:szCs w:val="24"/>
        </w:rPr>
      </w:pPr>
      <w:r w:rsidRPr="00E5620C">
        <w:rPr>
          <w:rFonts w:ascii="Times New Roman" w:hAnsi="Times New Roman" w:cs="Times New Roman"/>
          <w:sz w:val="24"/>
          <w:szCs w:val="24"/>
        </w:rPr>
        <w:t xml:space="preserve">‘flash’d’ </w:t>
      </w:r>
    </w:p>
    <w:p w:rsidR="00734B1B" w:rsidRPr="00E5620C" w:rsidRDefault="00E5620C" w:rsidP="00E5620C">
      <w:pPr>
        <w:pStyle w:val="ListParagraph"/>
        <w:numPr>
          <w:ilvl w:val="0"/>
          <w:numId w:val="1"/>
        </w:numPr>
        <w:tabs>
          <w:tab w:val="left" w:pos="2925"/>
        </w:tabs>
        <w:spacing w:line="360" w:lineRule="auto"/>
        <w:rPr>
          <w:rFonts w:ascii="Times New Roman" w:hAnsi="Times New Roman" w:cs="Times New Roman"/>
          <w:sz w:val="24"/>
          <w:szCs w:val="24"/>
        </w:rPr>
      </w:pPr>
      <w:r w:rsidRPr="00E5620C">
        <w:rPr>
          <w:rFonts w:ascii="Times New Roman" w:hAnsi="Times New Roman" w:cs="Times New Roman"/>
          <w:sz w:val="24"/>
          <w:szCs w:val="24"/>
        </w:rPr>
        <w:t>The use of personification</w:t>
      </w:r>
    </w:p>
    <w:p w:rsidR="00C74CA2" w:rsidRPr="00E5620C" w:rsidRDefault="00E5620C" w:rsidP="00E5620C">
      <w:pPr>
        <w:spacing w:line="360" w:lineRule="auto"/>
        <w:ind w:left="360"/>
        <w:rPr>
          <w:rFonts w:ascii="Times New Roman" w:hAnsi="Times New Roman" w:cs="Times New Roman"/>
          <w:sz w:val="24"/>
          <w:szCs w:val="24"/>
        </w:rPr>
      </w:pPr>
      <w:r w:rsidRPr="00E5620C">
        <w:rPr>
          <w:rFonts w:ascii="Times New Roman" w:hAnsi="Times New Roman" w:cs="Times New Roman"/>
          <w:sz w:val="24"/>
          <w:szCs w:val="24"/>
        </w:rPr>
        <w:t xml:space="preserve">A mill is a building on the river floss and has given a human attribute of speaking. </w:t>
      </w:r>
    </w:p>
    <w:p w:rsidR="00C74CA2" w:rsidRPr="00E5620C" w:rsidRDefault="00E5620C" w:rsidP="00E5620C">
      <w:pPr>
        <w:pStyle w:val="ListParagraph"/>
        <w:tabs>
          <w:tab w:val="left" w:pos="2925"/>
        </w:tabs>
        <w:spacing w:line="360" w:lineRule="auto"/>
        <w:rPr>
          <w:rFonts w:ascii="Times New Roman" w:hAnsi="Times New Roman" w:cs="Times New Roman"/>
          <w:sz w:val="24"/>
          <w:szCs w:val="24"/>
        </w:rPr>
      </w:pPr>
      <w:r w:rsidRPr="00E5620C">
        <w:rPr>
          <w:rFonts w:ascii="Times New Roman" w:hAnsi="Times New Roman" w:cs="Times New Roman"/>
          <w:sz w:val="24"/>
          <w:szCs w:val="24"/>
        </w:rPr>
        <w:t>'Listen to its low, placid voice.'</w:t>
      </w:r>
    </w:p>
    <w:p w:rsidR="00734B1B" w:rsidRPr="00E5620C" w:rsidRDefault="00E5620C" w:rsidP="00E5620C">
      <w:pPr>
        <w:pStyle w:val="ListParagraph"/>
        <w:numPr>
          <w:ilvl w:val="0"/>
          <w:numId w:val="1"/>
        </w:numPr>
        <w:tabs>
          <w:tab w:val="left" w:pos="2925"/>
        </w:tabs>
        <w:spacing w:line="360" w:lineRule="auto"/>
        <w:rPr>
          <w:rFonts w:ascii="Times New Roman" w:hAnsi="Times New Roman" w:cs="Times New Roman"/>
          <w:sz w:val="24"/>
          <w:szCs w:val="24"/>
        </w:rPr>
      </w:pPr>
      <w:r w:rsidRPr="00E5620C">
        <w:rPr>
          <w:rFonts w:ascii="Times New Roman" w:hAnsi="Times New Roman" w:cs="Times New Roman"/>
          <w:sz w:val="24"/>
          <w:szCs w:val="24"/>
        </w:rPr>
        <w:t xml:space="preserve">The poetic element used is a simile. </w:t>
      </w:r>
    </w:p>
    <w:p w:rsidR="00100F0B" w:rsidRPr="00E5620C" w:rsidRDefault="00E5620C" w:rsidP="00E5620C">
      <w:pPr>
        <w:tabs>
          <w:tab w:val="left" w:pos="2925"/>
        </w:tabs>
        <w:spacing w:line="360" w:lineRule="auto"/>
        <w:ind w:left="360"/>
        <w:rPr>
          <w:rFonts w:ascii="Times New Roman" w:hAnsi="Times New Roman" w:cs="Times New Roman"/>
          <w:sz w:val="24"/>
          <w:szCs w:val="24"/>
        </w:rPr>
      </w:pPr>
      <w:r w:rsidRPr="00E5620C">
        <w:rPr>
          <w:rFonts w:ascii="Times New Roman" w:hAnsi="Times New Roman" w:cs="Times New Roman"/>
          <w:sz w:val="24"/>
          <w:szCs w:val="24"/>
        </w:rPr>
        <w:t xml:space="preserve">The use </w:t>
      </w:r>
      <w:r w:rsidRPr="00E5620C">
        <w:rPr>
          <w:rFonts w:ascii="Times New Roman" w:hAnsi="Times New Roman" w:cs="Times New Roman"/>
          <w:sz w:val="24"/>
          <w:szCs w:val="24"/>
        </w:rPr>
        <w:t>of like to compare</w:t>
      </w:r>
      <w:r w:rsidR="00C74CA2" w:rsidRPr="00E5620C">
        <w:rPr>
          <w:rFonts w:ascii="Times New Roman" w:hAnsi="Times New Roman" w:cs="Times New Roman"/>
          <w:sz w:val="24"/>
          <w:szCs w:val="24"/>
        </w:rPr>
        <w:t xml:space="preserve"> how the change of ideas have gone through just the way wine through water does.</w:t>
      </w:r>
    </w:p>
    <w:p w:rsidR="00734B1B" w:rsidRPr="00E5620C" w:rsidRDefault="00734B1B" w:rsidP="00E5620C">
      <w:pPr>
        <w:pStyle w:val="ListParagraph"/>
        <w:tabs>
          <w:tab w:val="left" w:pos="2925"/>
        </w:tabs>
        <w:spacing w:line="360" w:lineRule="auto"/>
        <w:rPr>
          <w:rFonts w:ascii="Times New Roman" w:hAnsi="Times New Roman" w:cs="Times New Roman"/>
          <w:sz w:val="24"/>
          <w:szCs w:val="24"/>
        </w:rPr>
      </w:pPr>
    </w:p>
    <w:p w:rsidR="007C3893" w:rsidRPr="00E5620C" w:rsidRDefault="00E5620C" w:rsidP="00E5620C">
      <w:pPr>
        <w:pStyle w:val="ListParagraph"/>
        <w:numPr>
          <w:ilvl w:val="0"/>
          <w:numId w:val="1"/>
        </w:numPr>
        <w:spacing w:line="360" w:lineRule="auto"/>
        <w:rPr>
          <w:rFonts w:ascii="Times New Roman" w:eastAsia="Calibri" w:hAnsi="Times New Roman" w:cs="Times New Roman"/>
          <w:sz w:val="24"/>
          <w:szCs w:val="24"/>
        </w:rPr>
      </w:pPr>
      <w:r w:rsidRPr="00E5620C">
        <w:rPr>
          <w:rFonts w:ascii="Times New Roman" w:eastAsia="Calibri" w:hAnsi="Times New Roman" w:cs="Times New Roman"/>
          <w:sz w:val="24"/>
          <w:szCs w:val="24"/>
        </w:rPr>
        <w:t>Charles Dickens analysis; Tale of Two Cities.</w:t>
      </w:r>
    </w:p>
    <w:p w:rsidR="007B4566" w:rsidRPr="00E5620C" w:rsidRDefault="00E5620C" w:rsidP="00E5620C">
      <w:pPr>
        <w:spacing w:line="360" w:lineRule="auto"/>
        <w:ind w:firstLine="720"/>
        <w:rPr>
          <w:rFonts w:ascii="Times New Roman" w:eastAsia="Calibri" w:hAnsi="Times New Roman" w:cs="Times New Roman"/>
          <w:sz w:val="24"/>
          <w:szCs w:val="24"/>
        </w:rPr>
      </w:pPr>
      <w:r w:rsidRPr="00E5620C">
        <w:rPr>
          <w:rFonts w:ascii="Times New Roman" w:eastAsia="Calibri" w:hAnsi="Times New Roman" w:cs="Times New Roman"/>
          <w:sz w:val="24"/>
          <w:szCs w:val="24"/>
        </w:rPr>
        <w:t>A Tale of Two Cities is set</w:t>
      </w:r>
      <w:r w:rsidRPr="00E5620C">
        <w:rPr>
          <w:rFonts w:ascii="Times New Roman" w:eastAsia="Calibri" w:hAnsi="Times New Roman" w:cs="Times New Roman"/>
          <w:sz w:val="24"/>
          <w:szCs w:val="24"/>
        </w:rPr>
        <w:t xml:space="preserve"> in London and Paris before and during the French revolution. As the novel's action spilt into two geographic settings, the main act starts in England in 1775 and ends in 1793. In the plot analysis, Charles Darnay’s longing to be free from his family beque</w:t>
      </w:r>
      <w:r w:rsidRPr="00E5620C">
        <w:rPr>
          <w:rFonts w:ascii="Times New Roman" w:eastAsia="Calibri" w:hAnsi="Times New Roman" w:cs="Times New Roman"/>
          <w:sz w:val="24"/>
          <w:szCs w:val="24"/>
        </w:rPr>
        <w:t>st and Madame Defarge’s wish to hold him responsible for the violent engagements of his father and uncle. This shows the conflicting aspect of the French Revolution, and we see how Revolution has led to the deaths of many innocent people. Dickens also expl</w:t>
      </w:r>
      <w:r w:rsidRPr="00E5620C">
        <w:rPr>
          <w:rFonts w:ascii="Times New Roman" w:eastAsia="Calibri" w:hAnsi="Times New Roman" w:cs="Times New Roman"/>
          <w:sz w:val="24"/>
          <w:szCs w:val="24"/>
        </w:rPr>
        <w:t>ores the theme of oppression and exploitation, sacrifices and class conflict, brought out by characters like Charles, Sydney and the French aristocrats.</w:t>
      </w:r>
    </w:p>
    <w:p w:rsidR="007C3893" w:rsidRPr="00E5620C" w:rsidRDefault="007C3893" w:rsidP="00E5620C">
      <w:pPr>
        <w:spacing w:line="360" w:lineRule="auto"/>
        <w:ind w:firstLine="720"/>
        <w:rPr>
          <w:rFonts w:ascii="Times New Roman" w:eastAsia="Calibri" w:hAnsi="Times New Roman" w:cs="Times New Roman"/>
          <w:sz w:val="24"/>
          <w:szCs w:val="24"/>
        </w:rPr>
      </w:pPr>
    </w:p>
    <w:p w:rsidR="007C3893" w:rsidRPr="00E5620C" w:rsidRDefault="00E5620C" w:rsidP="00E5620C">
      <w:pPr>
        <w:pStyle w:val="ListParagraph"/>
        <w:numPr>
          <w:ilvl w:val="0"/>
          <w:numId w:val="1"/>
        </w:numPr>
        <w:spacing w:line="360" w:lineRule="auto"/>
        <w:rPr>
          <w:rFonts w:ascii="Times New Roman" w:eastAsia="Calibri" w:hAnsi="Times New Roman" w:cs="Times New Roman"/>
          <w:sz w:val="24"/>
          <w:szCs w:val="24"/>
        </w:rPr>
      </w:pPr>
      <w:r w:rsidRPr="00E5620C">
        <w:rPr>
          <w:rFonts w:ascii="Times New Roman" w:eastAsia="Calibri" w:hAnsi="Times New Roman" w:cs="Times New Roman"/>
          <w:sz w:val="24"/>
          <w:szCs w:val="24"/>
        </w:rPr>
        <w:lastRenderedPageBreak/>
        <w:t>Cavie Richardson analysis of Factory children.</w:t>
      </w:r>
    </w:p>
    <w:p w:rsidR="007B4566" w:rsidRPr="00E5620C" w:rsidRDefault="00E5620C" w:rsidP="00E5620C">
      <w:pPr>
        <w:spacing w:line="360" w:lineRule="auto"/>
        <w:ind w:firstLine="720"/>
        <w:rPr>
          <w:rFonts w:ascii="Times New Roman" w:eastAsia="Calibri" w:hAnsi="Times New Roman" w:cs="Times New Roman"/>
          <w:sz w:val="24"/>
          <w:szCs w:val="24"/>
        </w:rPr>
      </w:pPr>
      <w:r w:rsidRPr="00E5620C">
        <w:rPr>
          <w:rFonts w:ascii="Times New Roman" w:eastAsia="Calibri" w:hAnsi="Times New Roman" w:cs="Times New Roman"/>
          <w:sz w:val="24"/>
          <w:szCs w:val="24"/>
        </w:rPr>
        <w:t>This is a short story describing a factory system, wher</w:t>
      </w:r>
      <w:r w:rsidRPr="00E5620C">
        <w:rPr>
          <w:rFonts w:ascii="Times New Roman" w:eastAsia="Calibri" w:hAnsi="Times New Roman" w:cs="Times New Roman"/>
          <w:sz w:val="24"/>
          <w:szCs w:val="24"/>
        </w:rPr>
        <w:t>e the writer explores the conditions in the factory. It describes how the children employed in the factory are treated. Children worked for long hours and were never given time to rest, making them have difficulty performing their jobs, and hence they were</w:t>
      </w:r>
      <w:r w:rsidRPr="00E5620C">
        <w:rPr>
          <w:rFonts w:ascii="Times New Roman" w:eastAsia="Calibri" w:hAnsi="Times New Roman" w:cs="Times New Roman"/>
          <w:sz w:val="24"/>
          <w:szCs w:val="24"/>
        </w:rPr>
        <w:t xml:space="preserve"> punished. The story explores themes like child labour, oppression and effects on the religion, morals and health of the children in the factories of England and Scotland.   </w:t>
      </w:r>
    </w:p>
    <w:p w:rsidR="007B4566" w:rsidRPr="00E5620C" w:rsidRDefault="007B4566" w:rsidP="00E5620C">
      <w:pPr>
        <w:spacing w:line="360" w:lineRule="auto"/>
        <w:ind w:left="720"/>
        <w:contextualSpacing/>
        <w:rPr>
          <w:rFonts w:ascii="Times New Roman" w:eastAsia="Calibri" w:hAnsi="Times New Roman" w:cs="Times New Roman"/>
          <w:sz w:val="24"/>
          <w:szCs w:val="24"/>
        </w:rPr>
      </w:pPr>
    </w:p>
    <w:p w:rsidR="007B4566" w:rsidRPr="00E5620C" w:rsidRDefault="00E5620C" w:rsidP="00E5620C">
      <w:pPr>
        <w:pStyle w:val="ListParagraph"/>
        <w:numPr>
          <w:ilvl w:val="0"/>
          <w:numId w:val="1"/>
        </w:numPr>
        <w:spacing w:line="360" w:lineRule="auto"/>
        <w:rPr>
          <w:rFonts w:ascii="Times New Roman" w:eastAsia="Calibri" w:hAnsi="Times New Roman" w:cs="Times New Roman"/>
          <w:sz w:val="24"/>
          <w:szCs w:val="24"/>
        </w:rPr>
      </w:pPr>
      <w:r w:rsidRPr="00E5620C">
        <w:rPr>
          <w:rFonts w:ascii="Times New Roman" w:eastAsia="Calibri" w:hAnsi="Times New Roman" w:cs="Times New Roman"/>
          <w:sz w:val="24"/>
          <w:szCs w:val="24"/>
        </w:rPr>
        <w:t>Alfred Tennyson summary of In memoriam</w:t>
      </w:r>
    </w:p>
    <w:p w:rsidR="007B4566" w:rsidRPr="00E5620C" w:rsidRDefault="00E5620C" w:rsidP="00E5620C">
      <w:pPr>
        <w:spacing w:line="360" w:lineRule="auto"/>
        <w:ind w:firstLine="720"/>
        <w:contextualSpacing/>
        <w:rPr>
          <w:rFonts w:ascii="Times New Roman" w:eastAsia="Calibri" w:hAnsi="Times New Roman" w:cs="Times New Roman"/>
          <w:sz w:val="24"/>
          <w:szCs w:val="24"/>
        </w:rPr>
      </w:pPr>
      <w:r w:rsidRPr="00E5620C">
        <w:rPr>
          <w:rFonts w:ascii="Times New Roman" w:eastAsia="Calibri" w:hAnsi="Times New Roman" w:cs="Times New Roman"/>
          <w:sz w:val="24"/>
          <w:szCs w:val="24"/>
        </w:rPr>
        <w:t>This is a poem where the speaker addresses the presences of the son of God. The persona declares his faith in God without evidence of his existence as he expresses hope that humanity will develop divine knowledge. Following the death of his best friend Hen</w:t>
      </w:r>
      <w:r w:rsidRPr="00E5620C">
        <w:rPr>
          <w:rFonts w:ascii="Times New Roman" w:eastAsia="Calibri" w:hAnsi="Times New Roman" w:cs="Times New Roman"/>
          <w:sz w:val="24"/>
          <w:szCs w:val="24"/>
        </w:rPr>
        <w:t>ry, the speaker falls into grief, a state of despair and doubt, and through this, he can find hope as he believes in the higher purpose of mankind. This gives him hope as he feels connected to a divine spirit, and he moves to a new place, leaving the place</w:t>
      </w:r>
      <w:r w:rsidRPr="00E5620C">
        <w:rPr>
          <w:rFonts w:ascii="Times New Roman" w:eastAsia="Calibri" w:hAnsi="Times New Roman" w:cs="Times New Roman"/>
          <w:sz w:val="24"/>
          <w:szCs w:val="24"/>
        </w:rPr>
        <w:t xml:space="preserve"> he shared with his friend Henry. The persona encourages humanity to grow wiser as he looks into the renewal of his faith in the divine plan for human existence.</w:t>
      </w:r>
    </w:p>
    <w:p w:rsidR="007B4566" w:rsidRPr="00E5620C" w:rsidRDefault="007B4566" w:rsidP="00E5620C">
      <w:pPr>
        <w:spacing w:line="360" w:lineRule="auto"/>
        <w:ind w:left="720"/>
        <w:contextualSpacing/>
        <w:rPr>
          <w:rFonts w:ascii="Times New Roman" w:eastAsia="Calibri" w:hAnsi="Times New Roman" w:cs="Times New Roman"/>
          <w:sz w:val="24"/>
          <w:szCs w:val="24"/>
        </w:rPr>
      </w:pPr>
    </w:p>
    <w:p w:rsidR="007B4566" w:rsidRPr="00E5620C" w:rsidRDefault="007B4566" w:rsidP="00E5620C">
      <w:pPr>
        <w:spacing w:line="360" w:lineRule="auto"/>
        <w:ind w:left="720"/>
        <w:contextualSpacing/>
        <w:rPr>
          <w:rFonts w:ascii="Times New Roman" w:eastAsia="Calibri" w:hAnsi="Times New Roman" w:cs="Times New Roman"/>
          <w:sz w:val="24"/>
          <w:szCs w:val="24"/>
        </w:rPr>
      </w:pPr>
    </w:p>
    <w:p w:rsidR="007B4566" w:rsidRPr="00E5620C" w:rsidRDefault="00E5620C" w:rsidP="00E5620C">
      <w:pPr>
        <w:pStyle w:val="ListParagraph"/>
        <w:numPr>
          <w:ilvl w:val="0"/>
          <w:numId w:val="1"/>
        </w:numPr>
        <w:spacing w:line="360" w:lineRule="auto"/>
        <w:rPr>
          <w:rFonts w:ascii="Times New Roman" w:eastAsia="Calibri" w:hAnsi="Times New Roman" w:cs="Times New Roman"/>
          <w:sz w:val="24"/>
          <w:szCs w:val="24"/>
        </w:rPr>
      </w:pPr>
      <w:r w:rsidRPr="00E5620C">
        <w:rPr>
          <w:rFonts w:ascii="Times New Roman" w:eastAsia="Calibri" w:hAnsi="Times New Roman" w:cs="Times New Roman"/>
          <w:sz w:val="24"/>
          <w:szCs w:val="24"/>
        </w:rPr>
        <w:t>Robert Browning analysis of "My last Duchess."</w:t>
      </w:r>
    </w:p>
    <w:p w:rsidR="007B4566" w:rsidRDefault="00E5620C" w:rsidP="00E5620C">
      <w:pPr>
        <w:spacing w:line="360" w:lineRule="auto"/>
        <w:contextualSpacing/>
        <w:rPr>
          <w:rFonts w:ascii="Times New Roman" w:eastAsia="Calibri" w:hAnsi="Times New Roman" w:cs="Times New Roman"/>
          <w:sz w:val="24"/>
          <w:szCs w:val="24"/>
        </w:rPr>
      </w:pPr>
      <w:r w:rsidRPr="00E5620C">
        <w:rPr>
          <w:rFonts w:ascii="Times New Roman" w:eastAsia="Calibri" w:hAnsi="Times New Roman" w:cs="Times New Roman"/>
          <w:sz w:val="24"/>
          <w:szCs w:val="24"/>
        </w:rPr>
        <w:t xml:space="preserve">         </w:t>
      </w:r>
      <w:r w:rsidRPr="00E5620C">
        <w:rPr>
          <w:rFonts w:ascii="Times New Roman" w:eastAsia="Calibri" w:hAnsi="Times New Roman" w:cs="Times New Roman"/>
          <w:sz w:val="24"/>
          <w:szCs w:val="24"/>
        </w:rPr>
        <w:t xml:space="preserve">In this poem, the value of women in </w:t>
      </w:r>
      <w:r w:rsidRPr="00E5620C">
        <w:rPr>
          <w:rFonts w:ascii="Times New Roman" w:eastAsia="Calibri" w:hAnsi="Times New Roman" w:cs="Times New Roman"/>
          <w:sz w:val="24"/>
          <w:szCs w:val="24"/>
        </w:rPr>
        <w:t>Duke's life, the persona tells the reader about his recent marriage was inspired by his late wife’s portrait. He describes and gives details on why he didn’t like her. He says that she did something that he did not approve and he also disliked her behaviou</w:t>
      </w:r>
      <w:r w:rsidRPr="00E5620C">
        <w:rPr>
          <w:rFonts w:ascii="Times New Roman" w:eastAsia="Calibri" w:hAnsi="Times New Roman" w:cs="Times New Roman"/>
          <w:sz w:val="24"/>
          <w:szCs w:val="24"/>
        </w:rPr>
        <w:t>r. When the Duchess died, the Duke takes a new bride. We see the theme of power, hatred and Jealousy in the poem.</w:t>
      </w:r>
    </w:p>
    <w:p w:rsidR="00E5620C" w:rsidRPr="00E5620C" w:rsidRDefault="00E5620C" w:rsidP="00E5620C">
      <w:pPr>
        <w:spacing w:line="360" w:lineRule="auto"/>
        <w:contextualSpacing/>
        <w:rPr>
          <w:rFonts w:ascii="Times New Roman" w:eastAsia="Calibri" w:hAnsi="Times New Roman" w:cs="Times New Roman"/>
          <w:sz w:val="24"/>
          <w:szCs w:val="24"/>
        </w:rPr>
      </w:pPr>
    </w:p>
    <w:p w:rsidR="007C3893" w:rsidRPr="00E5620C" w:rsidRDefault="007C3893" w:rsidP="00E5620C">
      <w:pPr>
        <w:spacing w:line="360" w:lineRule="auto"/>
        <w:contextualSpacing/>
        <w:rPr>
          <w:rFonts w:ascii="Times New Roman" w:eastAsia="Calibri" w:hAnsi="Times New Roman" w:cs="Times New Roman"/>
          <w:sz w:val="24"/>
          <w:szCs w:val="24"/>
        </w:rPr>
      </w:pPr>
    </w:p>
    <w:p w:rsidR="007D52B2" w:rsidRPr="00E5620C" w:rsidRDefault="007D52B2" w:rsidP="00E5620C">
      <w:pPr>
        <w:spacing w:line="360" w:lineRule="auto"/>
        <w:ind w:left="720"/>
        <w:contextualSpacing/>
        <w:rPr>
          <w:rFonts w:ascii="Times New Roman" w:eastAsia="Calibri" w:hAnsi="Times New Roman" w:cs="Times New Roman"/>
          <w:sz w:val="24"/>
          <w:szCs w:val="24"/>
        </w:rPr>
      </w:pPr>
    </w:p>
    <w:p w:rsidR="007D52B2" w:rsidRPr="00E5620C" w:rsidRDefault="00E5620C" w:rsidP="00E5620C">
      <w:pPr>
        <w:pStyle w:val="ListParagraph"/>
        <w:numPr>
          <w:ilvl w:val="0"/>
          <w:numId w:val="1"/>
        </w:numPr>
        <w:spacing w:line="360" w:lineRule="auto"/>
        <w:rPr>
          <w:rFonts w:ascii="Times New Roman" w:hAnsi="Times New Roman" w:cs="Times New Roman"/>
          <w:sz w:val="24"/>
          <w:szCs w:val="24"/>
        </w:rPr>
      </w:pPr>
      <w:r w:rsidRPr="00E5620C">
        <w:rPr>
          <w:rFonts w:ascii="Times New Roman" w:hAnsi="Times New Roman" w:cs="Times New Roman"/>
          <w:sz w:val="24"/>
          <w:szCs w:val="24"/>
        </w:rPr>
        <w:lastRenderedPageBreak/>
        <w:t>Gerard Manley Hopkins comparison of “God’s Grandeur and Elizabeth Barrett Browning’s Sonnet 43</w:t>
      </w:r>
    </w:p>
    <w:p w:rsidR="007D52B2" w:rsidRPr="00E5620C" w:rsidRDefault="00E5620C" w:rsidP="00E5620C">
      <w:pPr>
        <w:spacing w:line="360" w:lineRule="auto"/>
        <w:rPr>
          <w:rFonts w:ascii="Times New Roman" w:hAnsi="Times New Roman" w:cs="Times New Roman"/>
          <w:sz w:val="24"/>
          <w:szCs w:val="24"/>
        </w:rPr>
      </w:pPr>
      <w:r w:rsidRPr="00E5620C">
        <w:rPr>
          <w:rFonts w:ascii="Times New Roman" w:hAnsi="Times New Roman" w:cs="Times New Roman"/>
          <w:sz w:val="24"/>
          <w:szCs w:val="24"/>
        </w:rPr>
        <w:t xml:space="preserve">           </w:t>
      </w:r>
      <w:r w:rsidRPr="00E5620C">
        <w:rPr>
          <w:rFonts w:ascii="Times New Roman" w:hAnsi="Times New Roman" w:cs="Times New Roman"/>
          <w:sz w:val="24"/>
          <w:szCs w:val="24"/>
        </w:rPr>
        <w:t xml:space="preserve"> The two poems have the same rhyme scheme, which is abbaabba cdcdcd. The poem, Sonnet 43, is a Petrarchan sonnet, while Gods grandeur is an Italian sonnet. The poem, Sonnet 43, describes the love that the speaker has for her husband. She tells her husband </w:t>
      </w:r>
      <w:r w:rsidRPr="00E5620C">
        <w:rPr>
          <w:rFonts w:ascii="Times New Roman" w:hAnsi="Times New Roman" w:cs="Times New Roman"/>
          <w:sz w:val="24"/>
          <w:szCs w:val="24"/>
        </w:rPr>
        <w:t>to be that she loves him so profoundly and hopes that God will forgive her the ability to continue loving him even in the afterlife. The mood of the poem is in the intense love for her husband.</w:t>
      </w:r>
    </w:p>
    <w:p w:rsidR="007D52B2" w:rsidRPr="00E5620C" w:rsidRDefault="00E5620C" w:rsidP="00E5620C">
      <w:pPr>
        <w:spacing w:line="360" w:lineRule="auto"/>
        <w:rPr>
          <w:rFonts w:ascii="Times New Roman" w:hAnsi="Times New Roman" w:cs="Times New Roman"/>
          <w:sz w:val="24"/>
          <w:szCs w:val="24"/>
        </w:rPr>
      </w:pPr>
      <w:r w:rsidRPr="00E5620C">
        <w:rPr>
          <w:rFonts w:ascii="Times New Roman" w:hAnsi="Times New Roman" w:cs="Times New Roman"/>
          <w:sz w:val="24"/>
          <w:szCs w:val="24"/>
        </w:rPr>
        <w:t>On the other hand, the poem Gods grandeur talks about the reve</w:t>
      </w:r>
      <w:r w:rsidRPr="00E5620C">
        <w:rPr>
          <w:rFonts w:ascii="Times New Roman" w:hAnsi="Times New Roman" w:cs="Times New Roman"/>
          <w:sz w:val="24"/>
          <w:szCs w:val="24"/>
        </w:rPr>
        <w:t>rence of the poet towards God. God is portrayed as being magnificent. The poet is sad that humans have turned away from the love of God. The mood creates an atmosphere of reverence as it highlights Gods never-ending grace.</w:t>
      </w:r>
    </w:p>
    <w:p w:rsidR="007D52B2" w:rsidRPr="00E5620C" w:rsidRDefault="007D52B2" w:rsidP="00E5620C">
      <w:pPr>
        <w:spacing w:line="360" w:lineRule="auto"/>
        <w:rPr>
          <w:rFonts w:ascii="Times New Roman" w:hAnsi="Times New Roman" w:cs="Times New Roman"/>
          <w:sz w:val="24"/>
          <w:szCs w:val="24"/>
        </w:rPr>
      </w:pPr>
    </w:p>
    <w:p w:rsidR="007D52B2" w:rsidRPr="00E5620C" w:rsidRDefault="00E5620C" w:rsidP="00E5620C">
      <w:pPr>
        <w:pStyle w:val="ListParagraph"/>
        <w:numPr>
          <w:ilvl w:val="0"/>
          <w:numId w:val="1"/>
        </w:numPr>
        <w:spacing w:line="360" w:lineRule="auto"/>
        <w:rPr>
          <w:rFonts w:ascii="Times New Roman" w:hAnsi="Times New Roman" w:cs="Times New Roman"/>
          <w:sz w:val="24"/>
          <w:szCs w:val="24"/>
        </w:rPr>
      </w:pPr>
      <w:r w:rsidRPr="00E5620C">
        <w:rPr>
          <w:rFonts w:ascii="Times New Roman" w:hAnsi="Times New Roman" w:cs="Times New Roman"/>
          <w:sz w:val="24"/>
          <w:szCs w:val="24"/>
        </w:rPr>
        <w:t>George Elliot analysis of "The M</w:t>
      </w:r>
      <w:r w:rsidRPr="00E5620C">
        <w:rPr>
          <w:rFonts w:ascii="Times New Roman" w:hAnsi="Times New Roman" w:cs="Times New Roman"/>
          <w:sz w:val="24"/>
          <w:szCs w:val="24"/>
        </w:rPr>
        <w:t>ill on the Floss."</w:t>
      </w:r>
    </w:p>
    <w:p w:rsidR="007D52B2" w:rsidRPr="00E5620C" w:rsidRDefault="00E5620C" w:rsidP="00E5620C">
      <w:pPr>
        <w:spacing w:line="360" w:lineRule="auto"/>
        <w:ind w:firstLine="720"/>
        <w:rPr>
          <w:rFonts w:ascii="Times New Roman" w:hAnsi="Times New Roman" w:cs="Times New Roman"/>
          <w:sz w:val="24"/>
          <w:szCs w:val="24"/>
        </w:rPr>
      </w:pPr>
      <w:r w:rsidRPr="00E5620C">
        <w:rPr>
          <w:rFonts w:ascii="Times New Roman" w:hAnsi="Times New Roman" w:cs="Times New Roman"/>
          <w:sz w:val="24"/>
          <w:szCs w:val="24"/>
        </w:rPr>
        <w:t>It is mainly about two siblings, Tom and Maggie Tulliver, who live in a mill on the river Floss. It describes their childhood and a dispute that causes them to separate. Maggie is the protagonist and also the apple of her father's eye. M</w:t>
      </w:r>
      <w:r w:rsidRPr="00E5620C">
        <w:rPr>
          <w:rFonts w:ascii="Times New Roman" w:hAnsi="Times New Roman" w:cs="Times New Roman"/>
          <w:sz w:val="24"/>
          <w:szCs w:val="24"/>
        </w:rPr>
        <w:t>aggie is seen as a character with intellectual abilities and bookish qualities, while tom is seen as a skilled character at practical work like managing the family's property. Maggie falls in love with Philip, against Tom’s and father’s wish, which makes h</w:t>
      </w:r>
      <w:r w:rsidRPr="00E5620C">
        <w:rPr>
          <w:rFonts w:ascii="Times New Roman" w:hAnsi="Times New Roman" w:cs="Times New Roman"/>
          <w:sz w:val="24"/>
          <w:szCs w:val="24"/>
        </w:rPr>
        <w:t>er later leave as an outcast. But in the end, she reunites with her brother, and they both drown while hugging each other.</w:t>
      </w:r>
    </w:p>
    <w:p w:rsidR="007D52B2" w:rsidRPr="00E5620C" w:rsidRDefault="007D52B2" w:rsidP="00E5620C">
      <w:pPr>
        <w:spacing w:line="360" w:lineRule="auto"/>
        <w:rPr>
          <w:rFonts w:ascii="Times New Roman" w:hAnsi="Times New Roman" w:cs="Times New Roman"/>
          <w:sz w:val="24"/>
          <w:szCs w:val="24"/>
        </w:rPr>
      </w:pPr>
    </w:p>
    <w:p w:rsidR="007D52B2" w:rsidRPr="00E5620C" w:rsidRDefault="00E5620C" w:rsidP="00E5620C">
      <w:pPr>
        <w:pStyle w:val="ListParagraph"/>
        <w:numPr>
          <w:ilvl w:val="0"/>
          <w:numId w:val="1"/>
        </w:numPr>
        <w:spacing w:after="160" w:line="360" w:lineRule="auto"/>
        <w:rPr>
          <w:rFonts w:ascii="Times New Roman" w:hAnsi="Times New Roman" w:cs="Times New Roman"/>
          <w:sz w:val="24"/>
          <w:szCs w:val="24"/>
        </w:rPr>
      </w:pPr>
      <w:r w:rsidRPr="00E5620C">
        <w:rPr>
          <w:rFonts w:ascii="Times New Roman" w:hAnsi="Times New Roman" w:cs="Times New Roman"/>
          <w:sz w:val="24"/>
          <w:szCs w:val="24"/>
        </w:rPr>
        <w:t>Oscar Wilde analysis of “ The importance of being Ernrest."</w:t>
      </w:r>
    </w:p>
    <w:p w:rsidR="007D52B2" w:rsidRPr="00E5620C" w:rsidRDefault="00E5620C" w:rsidP="00E5620C">
      <w:pPr>
        <w:spacing w:line="360" w:lineRule="auto"/>
        <w:rPr>
          <w:rFonts w:ascii="Times New Roman" w:hAnsi="Times New Roman" w:cs="Times New Roman"/>
          <w:sz w:val="24"/>
          <w:szCs w:val="24"/>
        </w:rPr>
      </w:pPr>
      <w:r w:rsidRPr="00E5620C">
        <w:rPr>
          <w:rFonts w:ascii="Times New Roman" w:hAnsi="Times New Roman" w:cs="Times New Roman"/>
          <w:sz w:val="24"/>
          <w:szCs w:val="24"/>
        </w:rPr>
        <w:t>Oscar Wilde discusses the importance of marriage as a primary motivating</w:t>
      </w:r>
      <w:r w:rsidRPr="00E5620C">
        <w:rPr>
          <w:rFonts w:ascii="Times New Roman" w:hAnsi="Times New Roman" w:cs="Times New Roman"/>
          <w:sz w:val="24"/>
          <w:szCs w:val="24"/>
        </w:rPr>
        <w:t xml:space="preserve"> plot and as a subject for speculation and debate. The play is actually about the nature of marriage and whether it is pleasant or not. It also talks about the constraints of morality. Wilde makes fun of the whole Victorian idea of morality as what people </w:t>
      </w:r>
      <w:r w:rsidRPr="00E5620C">
        <w:rPr>
          <w:rFonts w:ascii="Times New Roman" w:hAnsi="Times New Roman" w:cs="Times New Roman"/>
          <w:sz w:val="24"/>
          <w:szCs w:val="24"/>
        </w:rPr>
        <w:t xml:space="preserve">should and should not do. Ernest's title refers to both the quality of being severe and the quality of being serious and sincere. It is more satirical. </w:t>
      </w:r>
      <w:r w:rsidRPr="00E5620C">
        <w:rPr>
          <w:rFonts w:ascii="Times New Roman" w:hAnsi="Times New Roman" w:cs="Times New Roman"/>
          <w:sz w:val="24"/>
          <w:szCs w:val="24"/>
        </w:rPr>
        <w:lastRenderedPageBreak/>
        <w:t>Generally, Wilde says that the character who is open is the one who may have the most utmost chance of a</w:t>
      </w:r>
      <w:r w:rsidRPr="00E5620C">
        <w:rPr>
          <w:rFonts w:ascii="Times New Roman" w:hAnsi="Times New Roman" w:cs="Times New Roman"/>
          <w:sz w:val="24"/>
          <w:szCs w:val="24"/>
        </w:rPr>
        <w:t>ttaining seriousness and virtue.</w:t>
      </w:r>
    </w:p>
    <w:p w:rsidR="007D52B2" w:rsidRPr="00E5620C" w:rsidRDefault="007D52B2" w:rsidP="00E5620C">
      <w:pPr>
        <w:spacing w:line="360" w:lineRule="auto"/>
        <w:rPr>
          <w:rFonts w:ascii="Times New Roman" w:hAnsi="Times New Roman" w:cs="Times New Roman"/>
          <w:sz w:val="24"/>
          <w:szCs w:val="24"/>
        </w:rPr>
      </w:pPr>
    </w:p>
    <w:p w:rsidR="007D52B2" w:rsidRPr="00E5620C" w:rsidRDefault="00E5620C" w:rsidP="00E5620C">
      <w:pPr>
        <w:pStyle w:val="ListParagraph"/>
        <w:numPr>
          <w:ilvl w:val="0"/>
          <w:numId w:val="1"/>
        </w:numPr>
        <w:spacing w:after="160" w:line="360" w:lineRule="auto"/>
        <w:rPr>
          <w:rFonts w:ascii="Times New Roman" w:hAnsi="Times New Roman" w:cs="Times New Roman"/>
          <w:sz w:val="24"/>
          <w:szCs w:val="24"/>
        </w:rPr>
      </w:pPr>
      <w:r w:rsidRPr="00E5620C">
        <w:rPr>
          <w:rFonts w:ascii="Times New Roman" w:hAnsi="Times New Roman" w:cs="Times New Roman"/>
          <w:sz w:val="24"/>
          <w:szCs w:val="24"/>
        </w:rPr>
        <w:t>Characterization of Catherine “ Wuthering Heights”</w:t>
      </w:r>
    </w:p>
    <w:p w:rsidR="007D52B2" w:rsidRPr="00E5620C" w:rsidRDefault="00E5620C" w:rsidP="00E5620C">
      <w:pPr>
        <w:spacing w:line="360" w:lineRule="auto"/>
        <w:ind w:firstLine="720"/>
        <w:rPr>
          <w:rFonts w:ascii="Times New Roman" w:hAnsi="Times New Roman" w:cs="Times New Roman"/>
          <w:sz w:val="24"/>
          <w:szCs w:val="24"/>
        </w:rPr>
      </w:pPr>
      <w:r w:rsidRPr="00E5620C">
        <w:rPr>
          <w:rFonts w:ascii="Times New Roman" w:hAnsi="Times New Roman" w:cs="Times New Roman"/>
          <w:sz w:val="24"/>
          <w:szCs w:val="24"/>
        </w:rPr>
        <w:t>As a child, Catherine is a wild, free-spirited, strong</w:t>
      </w:r>
      <w:r w:rsidR="007C3893" w:rsidRPr="00E5620C">
        <w:rPr>
          <w:rFonts w:ascii="Times New Roman" w:hAnsi="Times New Roman" w:cs="Times New Roman"/>
          <w:sz w:val="24"/>
          <w:szCs w:val="24"/>
        </w:rPr>
        <w:t xml:space="preserve">-willed girl, and it is evident when </w:t>
      </w:r>
      <w:r w:rsidRPr="00E5620C">
        <w:rPr>
          <w:rFonts w:ascii="Times New Roman" w:hAnsi="Times New Roman" w:cs="Times New Roman"/>
          <w:sz w:val="24"/>
          <w:szCs w:val="24"/>
        </w:rPr>
        <w:t>Catherine spends time with her adopted brother Heathcliff in the Wuthering Heights. At this point, Catherine is content to live in nature with Heathcliff, with no interest in decent society. Catherine transformation is seen into a proud, proper young woman</w:t>
      </w:r>
      <w:r w:rsidRPr="00E5620C">
        <w:rPr>
          <w:rFonts w:ascii="Times New Roman" w:hAnsi="Times New Roman" w:cs="Times New Roman"/>
          <w:sz w:val="24"/>
          <w:szCs w:val="24"/>
        </w:rPr>
        <w:t xml:space="preserve">. She chooses Edgar Linton despite being in love with Heathcliff. Catherine says that she can't marry Heathcliff because he will only degrade him.    </w:t>
      </w:r>
    </w:p>
    <w:p w:rsidR="007D52B2" w:rsidRPr="00E5620C" w:rsidRDefault="007D52B2" w:rsidP="00E5620C">
      <w:pPr>
        <w:spacing w:line="360" w:lineRule="auto"/>
        <w:rPr>
          <w:rFonts w:ascii="Times New Roman" w:hAnsi="Times New Roman" w:cs="Times New Roman"/>
          <w:sz w:val="24"/>
          <w:szCs w:val="24"/>
        </w:rPr>
      </w:pPr>
    </w:p>
    <w:p w:rsidR="007D52B2" w:rsidRPr="00E5620C" w:rsidRDefault="007D52B2" w:rsidP="00E5620C">
      <w:pPr>
        <w:spacing w:line="360" w:lineRule="auto"/>
        <w:ind w:left="720"/>
        <w:contextualSpacing/>
        <w:rPr>
          <w:rFonts w:ascii="Times New Roman" w:eastAsia="Calibri" w:hAnsi="Times New Roman" w:cs="Times New Roman"/>
          <w:sz w:val="24"/>
          <w:szCs w:val="24"/>
        </w:rPr>
      </w:pPr>
    </w:p>
    <w:p w:rsidR="007B4566" w:rsidRPr="00E5620C" w:rsidRDefault="007B4566" w:rsidP="00E5620C">
      <w:pPr>
        <w:spacing w:line="360" w:lineRule="auto"/>
        <w:jc w:val="center"/>
        <w:rPr>
          <w:rFonts w:ascii="Times New Roman" w:eastAsia="Calibri" w:hAnsi="Times New Roman" w:cs="Times New Roman"/>
          <w:sz w:val="24"/>
          <w:szCs w:val="24"/>
        </w:rPr>
      </w:pPr>
    </w:p>
    <w:p w:rsidR="007B4566" w:rsidRPr="00E5620C" w:rsidRDefault="007B4566" w:rsidP="00E5620C">
      <w:pPr>
        <w:spacing w:line="360" w:lineRule="auto"/>
        <w:ind w:left="720"/>
        <w:contextualSpacing/>
        <w:rPr>
          <w:rFonts w:ascii="Times New Roman" w:eastAsia="Calibri" w:hAnsi="Times New Roman" w:cs="Times New Roman"/>
          <w:sz w:val="24"/>
          <w:szCs w:val="24"/>
        </w:rPr>
      </w:pPr>
    </w:p>
    <w:p w:rsidR="007B4566" w:rsidRPr="00E5620C" w:rsidRDefault="007B4566" w:rsidP="00E5620C">
      <w:pPr>
        <w:spacing w:line="360" w:lineRule="auto"/>
        <w:ind w:left="720"/>
        <w:contextualSpacing/>
        <w:rPr>
          <w:rFonts w:ascii="Times New Roman" w:eastAsia="Calibri" w:hAnsi="Times New Roman" w:cs="Times New Roman"/>
          <w:sz w:val="24"/>
          <w:szCs w:val="24"/>
        </w:rPr>
      </w:pPr>
    </w:p>
    <w:p w:rsidR="00734B1B" w:rsidRPr="00E5620C" w:rsidRDefault="00734B1B" w:rsidP="00E5620C">
      <w:pPr>
        <w:tabs>
          <w:tab w:val="left" w:pos="2925"/>
        </w:tabs>
        <w:spacing w:line="360" w:lineRule="auto"/>
        <w:rPr>
          <w:rFonts w:ascii="Times New Roman" w:hAnsi="Times New Roman" w:cs="Times New Roman"/>
          <w:sz w:val="24"/>
          <w:szCs w:val="24"/>
        </w:rPr>
      </w:pPr>
    </w:p>
    <w:p w:rsidR="00734B1B" w:rsidRPr="00E5620C" w:rsidRDefault="00734B1B" w:rsidP="00E5620C">
      <w:pPr>
        <w:tabs>
          <w:tab w:val="left" w:pos="2925"/>
        </w:tabs>
        <w:spacing w:line="360" w:lineRule="auto"/>
        <w:rPr>
          <w:rFonts w:ascii="Times New Roman" w:hAnsi="Times New Roman" w:cs="Times New Roman"/>
          <w:sz w:val="24"/>
          <w:szCs w:val="24"/>
        </w:rPr>
      </w:pPr>
      <w:bookmarkStart w:id="0" w:name="_GoBack"/>
      <w:bookmarkEnd w:id="0"/>
    </w:p>
    <w:sectPr w:rsidR="00734B1B" w:rsidRPr="00E56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3960"/>
    <w:multiLevelType w:val="hybridMultilevel"/>
    <w:tmpl w:val="E6087672"/>
    <w:lvl w:ilvl="0" w:tplc="9C9CAC8C">
      <w:start w:val="12"/>
      <w:numFmt w:val="decimal"/>
      <w:lvlText w:val="%1."/>
      <w:lvlJc w:val="left"/>
      <w:pPr>
        <w:ind w:left="720" w:hanging="360"/>
      </w:pPr>
      <w:rPr>
        <w:rFonts w:hint="default"/>
      </w:rPr>
    </w:lvl>
    <w:lvl w:ilvl="1" w:tplc="12688BFA" w:tentative="1">
      <w:start w:val="1"/>
      <w:numFmt w:val="lowerLetter"/>
      <w:lvlText w:val="%2."/>
      <w:lvlJc w:val="left"/>
      <w:pPr>
        <w:ind w:left="1440" w:hanging="360"/>
      </w:pPr>
    </w:lvl>
    <w:lvl w:ilvl="2" w:tplc="800E3332" w:tentative="1">
      <w:start w:val="1"/>
      <w:numFmt w:val="lowerRoman"/>
      <w:lvlText w:val="%3."/>
      <w:lvlJc w:val="right"/>
      <w:pPr>
        <w:ind w:left="2160" w:hanging="180"/>
      </w:pPr>
    </w:lvl>
    <w:lvl w:ilvl="3" w:tplc="6ACA59C0" w:tentative="1">
      <w:start w:val="1"/>
      <w:numFmt w:val="decimal"/>
      <w:lvlText w:val="%4."/>
      <w:lvlJc w:val="left"/>
      <w:pPr>
        <w:ind w:left="2880" w:hanging="360"/>
      </w:pPr>
    </w:lvl>
    <w:lvl w:ilvl="4" w:tplc="7BA4A09C" w:tentative="1">
      <w:start w:val="1"/>
      <w:numFmt w:val="lowerLetter"/>
      <w:lvlText w:val="%5."/>
      <w:lvlJc w:val="left"/>
      <w:pPr>
        <w:ind w:left="3600" w:hanging="360"/>
      </w:pPr>
    </w:lvl>
    <w:lvl w:ilvl="5" w:tplc="251CE820" w:tentative="1">
      <w:start w:val="1"/>
      <w:numFmt w:val="lowerRoman"/>
      <w:lvlText w:val="%6."/>
      <w:lvlJc w:val="right"/>
      <w:pPr>
        <w:ind w:left="4320" w:hanging="180"/>
      </w:pPr>
    </w:lvl>
    <w:lvl w:ilvl="6" w:tplc="D390F932" w:tentative="1">
      <w:start w:val="1"/>
      <w:numFmt w:val="decimal"/>
      <w:lvlText w:val="%7."/>
      <w:lvlJc w:val="left"/>
      <w:pPr>
        <w:ind w:left="5040" w:hanging="360"/>
      </w:pPr>
    </w:lvl>
    <w:lvl w:ilvl="7" w:tplc="8EC6ED74" w:tentative="1">
      <w:start w:val="1"/>
      <w:numFmt w:val="lowerLetter"/>
      <w:lvlText w:val="%8."/>
      <w:lvlJc w:val="left"/>
      <w:pPr>
        <w:ind w:left="5760" w:hanging="360"/>
      </w:pPr>
    </w:lvl>
    <w:lvl w:ilvl="8" w:tplc="36B638F6" w:tentative="1">
      <w:start w:val="1"/>
      <w:numFmt w:val="lowerRoman"/>
      <w:lvlText w:val="%9."/>
      <w:lvlJc w:val="right"/>
      <w:pPr>
        <w:ind w:left="6480" w:hanging="180"/>
      </w:pPr>
    </w:lvl>
  </w:abstractNum>
  <w:abstractNum w:abstractNumId="1" w15:restartNumberingAfterBreak="0">
    <w:nsid w:val="69760ED1"/>
    <w:multiLevelType w:val="hybridMultilevel"/>
    <w:tmpl w:val="6AB06C8E"/>
    <w:lvl w:ilvl="0" w:tplc="6C461E88">
      <w:start w:val="1"/>
      <w:numFmt w:val="decimal"/>
      <w:lvlText w:val="%1."/>
      <w:lvlJc w:val="left"/>
      <w:pPr>
        <w:ind w:left="720" w:hanging="360"/>
      </w:pPr>
    </w:lvl>
    <w:lvl w:ilvl="1" w:tplc="9BEE700C" w:tentative="1">
      <w:start w:val="1"/>
      <w:numFmt w:val="lowerLetter"/>
      <w:lvlText w:val="%2."/>
      <w:lvlJc w:val="left"/>
      <w:pPr>
        <w:ind w:left="1440" w:hanging="360"/>
      </w:pPr>
    </w:lvl>
    <w:lvl w:ilvl="2" w:tplc="133C337C" w:tentative="1">
      <w:start w:val="1"/>
      <w:numFmt w:val="lowerRoman"/>
      <w:lvlText w:val="%3."/>
      <w:lvlJc w:val="right"/>
      <w:pPr>
        <w:ind w:left="2160" w:hanging="180"/>
      </w:pPr>
    </w:lvl>
    <w:lvl w:ilvl="3" w:tplc="A1386DE4" w:tentative="1">
      <w:start w:val="1"/>
      <w:numFmt w:val="decimal"/>
      <w:lvlText w:val="%4."/>
      <w:lvlJc w:val="left"/>
      <w:pPr>
        <w:ind w:left="2880" w:hanging="360"/>
      </w:pPr>
    </w:lvl>
    <w:lvl w:ilvl="4" w:tplc="1FE026F2" w:tentative="1">
      <w:start w:val="1"/>
      <w:numFmt w:val="lowerLetter"/>
      <w:lvlText w:val="%5."/>
      <w:lvlJc w:val="left"/>
      <w:pPr>
        <w:ind w:left="3600" w:hanging="360"/>
      </w:pPr>
    </w:lvl>
    <w:lvl w:ilvl="5" w:tplc="5672EA44" w:tentative="1">
      <w:start w:val="1"/>
      <w:numFmt w:val="lowerRoman"/>
      <w:lvlText w:val="%6."/>
      <w:lvlJc w:val="right"/>
      <w:pPr>
        <w:ind w:left="4320" w:hanging="180"/>
      </w:pPr>
    </w:lvl>
    <w:lvl w:ilvl="6" w:tplc="E73A355A" w:tentative="1">
      <w:start w:val="1"/>
      <w:numFmt w:val="decimal"/>
      <w:lvlText w:val="%7."/>
      <w:lvlJc w:val="left"/>
      <w:pPr>
        <w:ind w:left="5040" w:hanging="360"/>
      </w:pPr>
    </w:lvl>
    <w:lvl w:ilvl="7" w:tplc="4FE46302" w:tentative="1">
      <w:start w:val="1"/>
      <w:numFmt w:val="lowerLetter"/>
      <w:lvlText w:val="%8."/>
      <w:lvlJc w:val="left"/>
      <w:pPr>
        <w:ind w:left="5760" w:hanging="360"/>
      </w:pPr>
    </w:lvl>
    <w:lvl w:ilvl="8" w:tplc="DDA45CE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1B"/>
    <w:rsid w:val="00100F0B"/>
    <w:rsid w:val="001B02C4"/>
    <w:rsid w:val="00360818"/>
    <w:rsid w:val="00385FCF"/>
    <w:rsid w:val="00734B1B"/>
    <w:rsid w:val="007B4566"/>
    <w:rsid w:val="007C3893"/>
    <w:rsid w:val="007D52B2"/>
    <w:rsid w:val="00B661C8"/>
    <w:rsid w:val="00C474CC"/>
    <w:rsid w:val="00C74CA2"/>
    <w:rsid w:val="00E5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D8AF"/>
  <w15:docId w15:val="{4F4A9A64-089B-46C2-84BD-1C3060B8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hp</cp:lastModifiedBy>
  <cp:revision>2</cp:revision>
  <dcterms:created xsi:type="dcterms:W3CDTF">2021-05-04T19:29:00Z</dcterms:created>
  <dcterms:modified xsi:type="dcterms:W3CDTF">2021-05-04T19:29:00Z</dcterms:modified>
</cp:coreProperties>
</file>